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tbl>
      <w:tblPr>
        <w:tblStyle w:val="a4"/>
        <w:tblW w:w="1747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821"/>
        <w:gridCol w:w="5812"/>
        <w:gridCol w:w="6838"/>
      </w:tblGrid>
      <w:tr w:rsidR="00557D83" w14:paraId="0D49C5EC" w14:textId="77777777" w:rsidTr="00D42929">
        <w:trPr>
          <w:trHeight w:val="1006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14:paraId="196BAF25" w14:textId="4A6284CF" w:rsidR="002D1EA6" w:rsidRDefault="002D1EA6" w:rsidP="0037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2AD54A" w14:textId="77777777" w:rsidR="00E53180" w:rsidRDefault="00C37EF8" w:rsidP="003B1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CB6A1F" wp14:editId="660B023B">
                      <wp:simplePos x="0" y="0"/>
                      <wp:positionH relativeFrom="column">
                        <wp:posOffset>-88671</wp:posOffset>
                      </wp:positionH>
                      <wp:positionV relativeFrom="paragraph">
                        <wp:posOffset>128869</wp:posOffset>
                      </wp:positionV>
                      <wp:extent cx="86264" cy="414655"/>
                      <wp:effectExtent l="57150" t="0" r="47625" b="4445"/>
                      <wp:wrapNone/>
                      <wp:docPr id="9" name="Поле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flipH="1">
                                <a:off x="0" y="0"/>
                                <a:ext cx="86264" cy="414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FE609BD" w14:textId="77777777" w:rsidR="000B4887" w:rsidRDefault="000B488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>
                                  <a:rot lat="0" lon="0" rev="0"/>
                                </a:camera>
                                <a:lightRig rig="contrasting" dir="t">
                                  <a:rot lat="0" lon="0" rev="4500000"/>
                                </a:lightRig>
                              </a:scene3d>
                              <a:sp3d contourW="6350" prstMaterial="metal">
                                <a:bevelT w="127000" h="31750" prst="relaxedInset"/>
                                <a:contourClr>
                                  <a:schemeClr val="accent1">
                                    <a:shade val="7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9" o:spid="_x0000_s1026" type="#_x0000_t202" style="position:absolute;margin-left:-7pt;margin-top:10.15pt;width:6.8pt;height:32.6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" filled="f" stroked="f">
                      <v:path arrowok="t"/>
                      <v:textbox style="mso-fit-shape-to-text:t">
                        <w:txbxContent>
                          <w:p w14:paraId="3FE609BD" w14:textId="77777777" w:rsidR="000B4887" w:rsidRDefault="000B4887"/>
                        </w:txbxContent>
                      </v:textbox>
                    </v:shape>
                  </w:pict>
                </mc:Fallback>
              </mc:AlternateContent>
            </w:r>
          </w:p>
          <w:p w14:paraId="490D0303" w14:textId="698115FF" w:rsidR="00BC3684" w:rsidRPr="003466CD" w:rsidRDefault="00BC3684" w:rsidP="00D42929">
            <w:pPr>
              <w:ind w:left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6CD">
              <w:rPr>
                <w:rFonts w:ascii="Times New Roman" w:hAnsi="Times New Roman" w:cs="Times New Roman"/>
                <w:sz w:val="24"/>
                <w:szCs w:val="24"/>
              </w:rPr>
              <w:t>Концепцией противодействия терроризму в Российской Федерации, которые утв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ерждены</w:t>
            </w:r>
            <w:r w:rsidRPr="003466CD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Президентом РФ 05.10.2009, определены субъекты противодействия терроризму. Ими являются уполномоченные органы государственной власти и органы местного самоуправления, в компетенцию которых входит проведение мероприятий по противодействию терроризму, негосударственные организации и объединения, а также граждане, оказывающие содействие органам государственной власти и органам местного самоуправления в осуществлении антитеррористических мероприятий.</w:t>
            </w:r>
          </w:p>
          <w:p w14:paraId="1339626F" w14:textId="77777777" w:rsidR="00BC3684" w:rsidRPr="003466CD" w:rsidRDefault="00BC3684" w:rsidP="00D42929">
            <w:pPr>
              <w:ind w:left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1F5B9" w14:textId="77777777" w:rsidR="00BC3684" w:rsidRPr="00297424" w:rsidRDefault="00BC3684" w:rsidP="00D42929">
            <w:pPr>
              <w:ind w:left="318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466CD">
              <w:rPr>
                <w:rFonts w:ascii="Times New Roman" w:hAnsi="Times New Roman" w:cs="Times New Roman"/>
                <w:sz w:val="24"/>
                <w:szCs w:val="24"/>
              </w:rPr>
              <w:t>Координацию деятельности по противодействию терроризму, организацию планирования применения сил и средств федеральных органов исполнительной власти и их территориальных органов по борьбе с терроризмом, а также управление контртеррористическими операциями обеспечивают Национальный антитеррористический комитет, Федеральный оперативный штаб, антитеррористические комиссии и оперативные штабы в субъектах Российской Федерации.</w:t>
            </w:r>
          </w:p>
          <w:p w14:paraId="17E8559E" w14:textId="77777777" w:rsidR="00E97622" w:rsidRDefault="00E97622" w:rsidP="00E97622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37A77" w14:textId="47294013" w:rsidR="00E97622" w:rsidRPr="00DF10FB" w:rsidRDefault="00E97622" w:rsidP="0057252F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071E0651" w14:textId="77777777" w:rsidR="00EB1845" w:rsidRDefault="00EB1845" w:rsidP="00F143BE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25E51829" w14:textId="77777777" w:rsidR="00F143BE" w:rsidRDefault="00F143BE" w:rsidP="00F143BE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60DCA25A" w14:textId="77777777" w:rsidR="00F143BE" w:rsidRDefault="00F143BE" w:rsidP="00F143BE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0B4D3F26" w14:textId="77777777" w:rsidR="00F143BE" w:rsidRDefault="00F143BE" w:rsidP="00F143BE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2D7C5039" w14:textId="77777777" w:rsidR="00F143BE" w:rsidRDefault="00F143BE" w:rsidP="00F143BE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151E761F" w14:textId="77777777" w:rsidR="00F143BE" w:rsidRDefault="00F143BE" w:rsidP="00F143BE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4CA64DD1" w14:textId="77777777" w:rsidR="00F143BE" w:rsidRDefault="00F143BE" w:rsidP="00F143BE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23041A80" w14:textId="77777777" w:rsidR="00F143BE" w:rsidRDefault="00F143BE" w:rsidP="00F143BE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6F797697" w14:textId="77777777" w:rsidR="00F143BE" w:rsidRDefault="00F143BE" w:rsidP="00F143BE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21C773BF" w14:textId="77777777" w:rsidR="00F143BE" w:rsidRDefault="00F143BE" w:rsidP="00F143BE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7BB027A5" w14:textId="77777777" w:rsidR="00F143BE" w:rsidRDefault="00F143BE" w:rsidP="00F143BE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2FEDED2A" w14:textId="77777777"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B0206D" w14:textId="77777777"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D8C9F7" w14:textId="77777777"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C8F6CC" w14:textId="77777777"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B0E9CA" w14:textId="77777777"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05E9FC" w14:textId="77777777"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EE4F46" w14:textId="77777777"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640B65" w14:textId="77777777"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15E8CD" w14:textId="77777777"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90C268" w14:textId="77777777"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7F09FE" w14:textId="77777777"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AF12A4" w14:textId="77777777"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6AEE59" w14:textId="77777777"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46C532" w14:textId="77777777"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07C21D" w14:textId="77777777"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AEC027" w14:textId="77777777"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0E8E7C" w14:textId="77777777"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7CD742" w14:textId="77777777"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5AB8E6" w14:textId="77777777" w:rsidR="00E53180" w:rsidRDefault="00E53180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7412B0" w14:textId="77777777" w:rsidR="00E53180" w:rsidRDefault="00E53180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bookmarkStart w:id="0" w:name="_GoBack"/>
          <w:bookmarkEnd w:id="0"/>
          <w:p w14:paraId="17FDE08D" w14:textId="003735C7" w:rsidR="00F143BE" w:rsidRPr="00634286" w:rsidRDefault="00C37EF8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BC8E6D" wp14:editId="5DB0CF7A">
                      <wp:simplePos x="0" y="0"/>
                      <wp:positionH relativeFrom="column">
                        <wp:posOffset>3360420</wp:posOffset>
                      </wp:positionH>
                      <wp:positionV relativeFrom="paragraph">
                        <wp:posOffset>798830</wp:posOffset>
                      </wp:positionV>
                      <wp:extent cx="347980" cy="621665"/>
                      <wp:effectExtent l="0" t="0" r="0" b="6985"/>
                      <wp:wrapNone/>
                      <wp:docPr id="3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47980" cy="621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AB16643" w14:textId="77777777" w:rsidR="00F143BE" w:rsidRPr="00F143BE" w:rsidRDefault="00F143BE" w:rsidP="00F143B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flat" dir="tl">
                                  <a:rot lat="0" lon="0" rev="6600000"/>
                                </a:lightRig>
                              </a:scene3d>
                              <a:sp3d extrusionH="25400" contourW="8890">
                                <a:bevelT w="38100" h="31750"/>
                                <a:contourClr>
                                  <a:schemeClr val="accent2">
                                    <a:shade val="7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5BC8E6D" id="Поле 1" o:spid="_x0000_s1027" type="#_x0000_t202" style="position:absolute;left:0;text-align:left;margin-left:264.6pt;margin-top:62.9pt;width:27.4pt;height:48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" filled="f" stroked="f">
                      <v:textbox style="mso-fit-shape-to-text:t">
                        <w:txbxContent>
                          <w:p w14:paraId="4AB16643" w14:textId="77777777" w:rsidR="00F143BE" w:rsidRPr="00F143BE" w:rsidRDefault="00F143BE" w:rsidP="00F143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1EA6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r w:rsidR="00B9332C">
              <w:rPr>
                <w:rFonts w:ascii="Times New Roman" w:hAnsi="Times New Roman" w:cs="Times New Roman"/>
                <w:sz w:val="28"/>
                <w:szCs w:val="28"/>
              </w:rPr>
              <w:t>Гиагинская, 202</w:t>
            </w:r>
            <w:r w:rsidR="009935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C4962" w14:textId="77777777" w:rsidR="00557D83" w:rsidRDefault="00557D83" w:rsidP="00C12300">
            <w:pPr>
              <w:ind w:right="2336"/>
              <w:jc w:val="center"/>
              <w:rPr>
                <w:rFonts w:asciiTheme="minorHAnsi" w:hAnsiTheme="minorHAnsi"/>
              </w:rPr>
            </w:pPr>
          </w:p>
          <w:p w14:paraId="63B7E501" w14:textId="77777777" w:rsidR="00557D83" w:rsidRPr="002D1EA6" w:rsidRDefault="002D1EA6" w:rsidP="002D1EA6">
            <w:pPr>
              <w:ind w:right="106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3145A1A" wp14:editId="28C7AF7B">
                  <wp:extent cx="1554480" cy="1632681"/>
                  <wp:effectExtent l="0" t="0" r="7620" b="571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359" cy="16409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37EF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68FBD9" wp14:editId="1E929AC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4795" cy="414655"/>
                      <wp:effectExtent l="0" t="0" r="0" b="4445"/>
                      <wp:wrapNone/>
                      <wp:docPr id="7" name="Пол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64795" cy="414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ED6ABC4" w14:textId="77777777" w:rsidR="002D1EA6" w:rsidRDefault="002D1EA6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flat" dir="tl">
                                  <a:rot lat="0" lon="0" rev="6600000"/>
                                </a:lightRig>
                              </a:scene3d>
                              <a:sp3d extrusionH="25400" contourW="8890">
                                <a:bevelT w="38100" h="31750"/>
                                <a:contourClr>
                                  <a:schemeClr val="accent2">
                                    <a:shade val="7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868FBD9" id="Поле 7" o:spid="_x0000_s1028" type="#_x0000_t202" style="position:absolute;left:0;text-align:left;margin-left:0;margin-top:0;width:20.85pt;height:32.6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" filled="f" stroked="f">
                      <v:textbox style="mso-fit-shape-to-text:t">
                        <w:txbxContent>
                          <w:p w14:paraId="0ED6ABC4" w14:textId="77777777" w:rsidR="002D1EA6" w:rsidRDefault="002D1EA6"/>
                        </w:txbxContent>
                      </v:textbox>
                    </v:shape>
                  </w:pict>
                </mc:Fallback>
              </mc:AlternateContent>
            </w:r>
          </w:p>
          <w:p w14:paraId="20D93E3E" w14:textId="77777777" w:rsidR="002D1EA6" w:rsidRDefault="002D1EA6" w:rsidP="002D1EA6">
            <w:pPr>
              <w:ind w:right="106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Прокуратура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br/>
              <w:t>Гиагинского</w:t>
            </w:r>
            <w:r w:rsidRPr="00557D8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района</w:t>
            </w:r>
          </w:p>
          <w:p w14:paraId="49359E86" w14:textId="7B9A3BCC" w:rsidR="00F02E5A" w:rsidRPr="00557D83" w:rsidRDefault="00BC3684" w:rsidP="002D1EA6">
            <w:pPr>
              <w:ind w:right="106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48DA85" wp14:editId="43D5C6AC">
                      <wp:simplePos x="0" y="0"/>
                      <wp:positionH relativeFrom="column">
                        <wp:posOffset>44702</wp:posOffset>
                      </wp:positionH>
                      <wp:positionV relativeFrom="paragraph">
                        <wp:posOffset>40533</wp:posOffset>
                      </wp:positionV>
                      <wp:extent cx="3956014" cy="1408442"/>
                      <wp:effectExtent l="0" t="0" r="0" b="1270"/>
                      <wp:wrapNone/>
                      <wp:docPr id="5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956014" cy="14084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27054A7" w14:textId="3746C21B" w:rsidR="003B1C9D" w:rsidRPr="00A35A85" w:rsidRDefault="00A35A85" w:rsidP="00A35A85">
                                  <w:pPr>
                                    <w:spacing w:after="0" w:line="240" w:lineRule="auto"/>
                                    <w:ind w:right="919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  <w:szCs w:val="40"/>
                                    </w:rPr>
                                    <w:t>«</w:t>
                                  </w:r>
                                  <w:r w:rsidR="00BC3684" w:rsidRPr="00A35A85"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  <w:szCs w:val="40"/>
                                    </w:rPr>
                                    <w:t xml:space="preserve">Соблюдение законодательства </w:t>
                                  </w:r>
                                  <w:r w:rsidRPr="00A35A85"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  <w:szCs w:val="40"/>
                                    </w:rPr>
                                    <w:t>о п</w:t>
                                  </w:r>
                                  <w:r w:rsidR="00E97622" w:rsidRPr="00A35A85"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  <w:szCs w:val="40"/>
                                    </w:rPr>
                                    <w:t>ротиводействи</w:t>
                                  </w:r>
                                  <w:r w:rsidRPr="00A35A85"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  <w:szCs w:val="40"/>
                                    </w:rPr>
                                    <w:t>и</w:t>
                                  </w:r>
                                  <w:r w:rsidR="00E97622" w:rsidRPr="00A35A85"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  <w:szCs w:val="40"/>
                                    </w:rPr>
                                    <w:t xml:space="preserve"> терроризму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  <w:szCs w:val="40"/>
                                    </w:rPr>
                                    <w:t>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948DA85" id="Поле 5" o:spid="_x0000_s1029" type="#_x0000_t202" style="position:absolute;left:0;text-align:left;margin-left:3.5pt;margin-top:3.2pt;width:311.5pt;height:11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" filled="f" stroked="f">
                      <v:textbox>
                        <w:txbxContent>
                          <w:p w14:paraId="727054A7" w14:textId="3746C21B" w:rsidR="003B1C9D" w:rsidRPr="00A35A85" w:rsidRDefault="00A35A85" w:rsidP="00A35A85">
                            <w:pPr>
                              <w:spacing w:after="0" w:line="240" w:lineRule="auto"/>
                              <w:ind w:right="91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«</w:t>
                            </w:r>
                            <w:r w:rsidR="00BC3684" w:rsidRPr="00A35A85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Соблюдение законодательства </w:t>
                            </w:r>
                            <w:r w:rsidRPr="00A35A85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о п</w:t>
                            </w:r>
                            <w:r w:rsidR="00E97622" w:rsidRPr="00A35A85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ротиводействи</w:t>
                            </w:r>
                            <w:r w:rsidRPr="00A35A85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и</w:t>
                            </w:r>
                            <w:r w:rsidR="00E97622" w:rsidRPr="00A35A85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терроризму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0F57E4" w14:textId="2B79D2D7" w:rsidR="002D1EA6" w:rsidRDefault="002D1EA6" w:rsidP="002D1EA6">
            <w:pPr>
              <w:ind w:right="91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CAB9E2B" w14:textId="77777777" w:rsidR="00430D87" w:rsidRDefault="00430D87" w:rsidP="002D1EA6">
            <w:pPr>
              <w:ind w:right="918"/>
              <w:jc w:val="center"/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</w:pPr>
          </w:p>
          <w:p w14:paraId="6EDFB760" w14:textId="77777777" w:rsidR="003B1C9D" w:rsidRDefault="003B1C9D" w:rsidP="002D1EA6">
            <w:pPr>
              <w:ind w:right="918"/>
              <w:jc w:val="center"/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</w:pPr>
          </w:p>
          <w:p w14:paraId="178AE353" w14:textId="77777777" w:rsidR="003B1C9D" w:rsidRDefault="003B1C9D" w:rsidP="00F02E5A">
            <w:pPr>
              <w:ind w:right="918"/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</w:pPr>
          </w:p>
          <w:p w14:paraId="463FADF6" w14:textId="77777777" w:rsidR="00F02E5A" w:rsidRDefault="00F02E5A" w:rsidP="00F02E5A">
            <w:pPr>
              <w:ind w:right="918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40182CC" w14:textId="77777777" w:rsidR="002D1EA6" w:rsidRDefault="002D1EA6" w:rsidP="002D1EA6">
            <w:pPr>
              <w:ind w:right="91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3A73373" wp14:editId="406D65C5">
                  <wp:extent cx="1405107" cy="1719618"/>
                  <wp:effectExtent l="0" t="0" r="508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813" cy="17180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9038A14" w14:textId="77777777" w:rsidR="002D1EA6" w:rsidRDefault="002D1EA6" w:rsidP="002D1EA6">
            <w:pPr>
              <w:ind w:right="106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Администрация МО «Гиагин</w:t>
            </w:r>
            <w:r w:rsidRPr="00C12300">
              <w:rPr>
                <w:rFonts w:ascii="Times New Roman" w:hAnsi="Times New Roman" w:cs="Times New Roman"/>
                <w:b/>
                <w:sz w:val="36"/>
                <w:szCs w:val="36"/>
              </w:rPr>
              <w:t>ский район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  <w:p w14:paraId="37D4DD0F" w14:textId="77777777" w:rsidR="002D1EA6" w:rsidRDefault="002D1EA6" w:rsidP="00C12300">
            <w:pPr>
              <w:ind w:right="205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C316056" w14:textId="77777777" w:rsidR="00557D83" w:rsidRPr="00557D83" w:rsidRDefault="00557D83" w:rsidP="00430D87">
            <w:pPr>
              <w:ind w:right="2052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623A99D1" w14:textId="63BC72ED" w:rsidR="00F143BE" w:rsidRDefault="00F143BE" w:rsidP="00430D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91DB31" w14:textId="77777777" w:rsidR="00BC3684" w:rsidRDefault="00BC3684" w:rsidP="00430D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2BD1C5" w14:textId="77777777" w:rsidR="002D1EA6" w:rsidRDefault="002D1EA6" w:rsidP="00F143B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2D1EA6" w:rsidSect="00430D87">
          <w:pgSz w:w="16838" w:h="11906" w:orient="landscape"/>
          <w:pgMar w:top="426" w:right="1134" w:bottom="0" w:left="1134" w:header="708" w:footer="708" w:gutter="0"/>
          <w:cols w:space="708"/>
          <w:docGrid w:linePitch="360"/>
        </w:sectPr>
      </w:pPr>
    </w:p>
    <w:p w14:paraId="20F39ED7" w14:textId="5B424F78" w:rsidR="003466CD" w:rsidRDefault="003466CD" w:rsidP="003466C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66CD">
        <w:rPr>
          <w:rFonts w:ascii="Times New Roman" w:hAnsi="Times New Roman" w:cs="Times New Roman"/>
          <w:sz w:val="24"/>
          <w:szCs w:val="24"/>
        </w:rPr>
        <w:lastRenderedPageBreak/>
        <w:t>В Российской Федерации на протяжении многих лет ведется борьба с таким явлением, как терроризм. Методы противодействия терроризму закреплены на законодательном уровне.</w:t>
      </w:r>
    </w:p>
    <w:p w14:paraId="6A03EC36" w14:textId="00A70637" w:rsidR="003466CD" w:rsidRDefault="003466CD" w:rsidP="003466C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66CD">
        <w:rPr>
          <w:rFonts w:ascii="Times New Roman" w:hAnsi="Times New Roman" w:cs="Times New Roman"/>
          <w:sz w:val="24"/>
          <w:szCs w:val="24"/>
        </w:rPr>
        <w:t>Под терроризмом понимаются идеология насилия и практика воздействия на 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действий.</w:t>
      </w:r>
    </w:p>
    <w:p w14:paraId="22A62767" w14:textId="77777777" w:rsidR="00BC3684" w:rsidRPr="003466CD" w:rsidRDefault="00BC3684" w:rsidP="003466C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5FECB6" w14:textId="77777777" w:rsidR="003466CD" w:rsidRPr="003466CD" w:rsidRDefault="003466CD" w:rsidP="003466C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66CD">
        <w:rPr>
          <w:rFonts w:ascii="Times New Roman" w:hAnsi="Times New Roman" w:cs="Times New Roman"/>
          <w:sz w:val="24"/>
          <w:szCs w:val="24"/>
        </w:rPr>
        <w:t>Под террористической понимается деятельность, включающая в себя:</w:t>
      </w:r>
    </w:p>
    <w:p w14:paraId="7FB7B105" w14:textId="77777777" w:rsidR="003466CD" w:rsidRPr="003466CD" w:rsidRDefault="003466CD" w:rsidP="003466C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66CD">
        <w:rPr>
          <w:rFonts w:ascii="Times New Roman" w:hAnsi="Times New Roman" w:cs="Times New Roman"/>
          <w:sz w:val="24"/>
          <w:szCs w:val="24"/>
        </w:rPr>
        <w:t>- организацию, планирование, подготовку, финансирование и реализацию террористического акта;</w:t>
      </w:r>
    </w:p>
    <w:p w14:paraId="6DB287B7" w14:textId="77777777" w:rsidR="003466CD" w:rsidRPr="003466CD" w:rsidRDefault="003466CD" w:rsidP="003466C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66CD">
        <w:rPr>
          <w:rFonts w:ascii="Times New Roman" w:hAnsi="Times New Roman" w:cs="Times New Roman"/>
          <w:sz w:val="24"/>
          <w:szCs w:val="24"/>
        </w:rPr>
        <w:t>- подстрекательство к террористическому акту;</w:t>
      </w:r>
    </w:p>
    <w:p w14:paraId="1F98B30D" w14:textId="04CC2951" w:rsidR="003466CD" w:rsidRPr="003466CD" w:rsidRDefault="003466CD" w:rsidP="003466C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66CD">
        <w:rPr>
          <w:rFonts w:ascii="Times New Roman" w:hAnsi="Times New Roman" w:cs="Times New Roman"/>
          <w:sz w:val="24"/>
          <w:szCs w:val="24"/>
        </w:rPr>
        <w:t>- организацию незаконного вооруженного формирования, преступного сообщества (преступной организации), организованной группы для реализации террористического акта, а равно участие в такой структуре;</w:t>
      </w:r>
    </w:p>
    <w:p w14:paraId="37AE25D1" w14:textId="77777777" w:rsidR="003466CD" w:rsidRPr="003466CD" w:rsidRDefault="003466CD" w:rsidP="003466C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66CD">
        <w:rPr>
          <w:rFonts w:ascii="Times New Roman" w:hAnsi="Times New Roman" w:cs="Times New Roman"/>
          <w:sz w:val="24"/>
          <w:szCs w:val="24"/>
        </w:rPr>
        <w:t>- вербовку, вооружение, обучение и использование террористов;</w:t>
      </w:r>
    </w:p>
    <w:p w14:paraId="6A6AB67B" w14:textId="77777777" w:rsidR="003466CD" w:rsidRPr="003466CD" w:rsidRDefault="003466CD" w:rsidP="003466C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66CD">
        <w:rPr>
          <w:rFonts w:ascii="Times New Roman" w:hAnsi="Times New Roman" w:cs="Times New Roman"/>
          <w:sz w:val="24"/>
          <w:szCs w:val="24"/>
        </w:rPr>
        <w:t>- информационное или иное пособничество в планировании, подготовке или реализации террористического акта;</w:t>
      </w:r>
    </w:p>
    <w:p w14:paraId="3BD06348" w14:textId="77777777" w:rsidR="003466CD" w:rsidRPr="003466CD" w:rsidRDefault="003466CD" w:rsidP="003466C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66CD">
        <w:rPr>
          <w:rFonts w:ascii="Times New Roman" w:hAnsi="Times New Roman" w:cs="Times New Roman"/>
          <w:sz w:val="24"/>
          <w:szCs w:val="24"/>
        </w:rPr>
        <w:t xml:space="preserve">- пропаганду идей терроризма, распространение материалов или информации, призывающих к осуществлению террористической деятельности либо обосновывающих или </w:t>
      </w:r>
      <w:r w:rsidRPr="003466CD">
        <w:rPr>
          <w:rFonts w:ascii="Times New Roman" w:hAnsi="Times New Roman" w:cs="Times New Roman"/>
          <w:sz w:val="24"/>
          <w:szCs w:val="24"/>
        </w:rPr>
        <w:lastRenderedPageBreak/>
        <w:t>оправдывающих необходимость осуществления такой деятельности.</w:t>
      </w:r>
    </w:p>
    <w:p w14:paraId="447D93A7" w14:textId="77777777" w:rsidR="003466CD" w:rsidRPr="003466CD" w:rsidRDefault="003466CD" w:rsidP="003466C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9646FC" w14:textId="77777777" w:rsidR="003466CD" w:rsidRPr="003466CD" w:rsidRDefault="003466CD" w:rsidP="003466C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66CD">
        <w:rPr>
          <w:rFonts w:ascii="Times New Roman" w:hAnsi="Times New Roman" w:cs="Times New Roman"/>
          <w:sz w:val="24"/>
          <w:szCs w:val="24"/>
        </w:rPr>
        <w:t>Под террористическим актом понимается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целях.</w:t>
      </w:r>
    </w:p>
    <w:p w14:paraId="3EAEC6B6" w14:textId="77777777" w:rsidR="003466CD" w:rsidRPr="003466CD" w:rsidRDefault="003466CD" w:rsidP="003466C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66CD">
        <w:rPr>
          <w:rFonts w:ascii="Times New Roman" w:hAnsi="Times New Roman" w:cs="Times New Roman"/>
          <w:sz w:val="24"/>
          <w:szCs w:val="24"/>
        </w:rPr>
        <w:t>Аналогичное определение содержится в статье 205 УК РФ, предусматривающей санкции за совершение террористического акта вплоть до пожизненного лишения свободы.</w:t>
      </w:r>
    </w:p>
    <w:p w14:paraId="288B2499" w14:textId="77777777" w:rsidR="003466CD" w:rsidRPr="003466CD" w:rsidRDefault="003466CD" w:rsidP="003466C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66CD">
        <w:rPr>
          <w:rFonts w:ascii="Times New Roman" w:hAnsi="Times New Roman" w:cs="Times New Roman"/>
          <w:sz w:val="24"/>
          <w:szCs w:val="24"/>
        </w:rPr>
        <w:t>Как следует из преамбулы Постановления Пленума ВС РФ о преступлениях террористической направленности, в целях уголовно-правового обеспечения противодействия терроризму и в интересах выполнения международных обязательств Уголовный кодекс РФ устанавливает ответственность за совершение преступлений террористической направленности, предусмотренных ст.ст. 205, 205.1-205.5, 206, 208, 211, 220, 221, 277, 278, 279, 360 и 361.</w:t>
      </w:r>
    </w:p>
    <w:p w14:paraId="30EF961D" w14:textId="77777777" w:rsidR="003466CD" w:rsidRPr="003466CD" w:rsidRDefault="003466CD" w:rsidP="003466C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66CD">
        <w:rPr>
          <w:rFonts w:ascii="Times New Roman" w:hAnsi="Times New Roman" w:cs="Times New Roman"/>
          <w:sz w:val="24"/>
          <w:szCs w:val="24"/>
        </w:rPr>
        <w:t xml:space="preserve">Важно также отметить, что своевременное предупреждение органов власти или способствование предотвращению осуществления террористического акта другим способом </w:t>
      </w:r>
      <w:r w:rsidRPr="003466CD">
        <w:rPr>
          <w:rFonts w:ascii="Times New Roman" w:hAnsi="Times New Roman" w:cs="Times New Roman"/>
          <w:sz w:val="24"/>
          <w:szCs w:val="24"/>
        </w:rPr>
        <w:lastRenderedPageBreak/>
        <w:t>является основанием для освобождения лица, участвовавшего в подготовке террористического акта, от уголовной ответственности при условии, что в его действиях не содержится иного состава преступления.</w:t>
      </w:r>
    </w:p>
    <w:p w14:paraId="367B9AB8" w14:textId="77777777" w:rsidR="003466CD" w:rsidRPr="003466CD" w:rsidRDefault="003466CD" w:rsidP="003466C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66CD">
        <w:rPr>
          <w:rFonts w:ascii="Times New Roman" w:hAnsi="Times New Roman" w:cs="Times New Roman"/>
          <w:sz w:val="24"/>
          <w:szCs w:val="24"/>
        </w:rPr>
        <w:t>Перечень указанных составов преступлений террористической направленности с 20.07.2016 дополнился составом, предусмотренным статьей 205.6 УК РФ, - несообщение в органы власти, уполномоченные рассматривать сообщения о преступлении, о лице (лицах), которое по достоверно известным сведениям готовит, совершает или совершило хотя бы одно из преступлений террористической направленности (за исключением случаев, когда таким лицом является супруг или близкий родственник).</w:t>
      </w:r>
    </w:p>
    <w:p w14:paraId="659F3CA0" w14:textId="77777777" w:rsidR="003466CD" w:rsidRPr="003466CD" w:rsidRDefault="003466CD" w:rsidP="003466C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66CD">
        <w:rPr>
          <w:rFonts w:ascii="Times New Roman" w:hAnsi="Times New Roman" w:cs="Times New Roman"/>
          <w:sz w:val="24"/>
          <w:szCs w:val="24"/>
        </w:rPr>
        <w:t xml:space="preserve">Согласно ст. 3 Закона о противодействии терроризму под противодействием терроризму понимается деятельность органов государственной власти и органов местного самоуправления, а также физических и юридических лиц </w:t>
      </w:r>
      <w:proofErr w:type="gramStart"/>
      <w:r w:rsidRPr="003466C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466CD">
        <w:rPr>
          <w:rFonts w:ascii="Times New Roman" w:hAnsi="Times New Roman" w:cs="Times New Roman"/>
          <w:sz w:val="24"/>
          <w:szCs w:val="24"/>
        </w:rPr>
        <w:t>:</w:t>
      </w:r>
    </w:p>
    <w:p w14:paraId="0EC03B2E" w14:textId="77777777" w:rsidR="003466CD" w:rsidRPr="003466CD" w:rsidRDefault="003466CD" w:rsidP="003466C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66CD">
        <w:rPr>
          <w:rFonts w:ascii="Times New Roman" w:hAnsi="Times New Roman" w:cs="Times New Roman"/>
          <w:sz w:val="24"/>
          <w:szCs w:val="24"/>
        </w:rPr>
        <w:t>- по 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терроризма);</w:t>
      </w:r>
    </w:p>
    <w:p w14:paraId="64F27870" w14:textId="77777777" w:rsidR="00D42929" w:rsidRDefault="003466CD" w:rsidP="003466C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66CD">
        <w:rPr>
          <w:rFonts w:ascii="Times New Roman" w:hAnsi="Times New Roman" w:cs="Times New Roman"/>
          <w:sz w:val="24"/>
          <w:szCs w:val="24"/>
        </w:rPr>
        <w:t>- по выявлению, предупреждению, пресечению, раскрытию и расследованию террористического акта (борьба с терроризмом);</w:t>
      </w:r>
    </w:p>
    <w:p w14:paraId="36994145" w14:textId="4503514E" w:rsidR="003466CD" w:rsidRPr="003466CD" w:rsidRDefault="003466CD" w:rsidP="003466C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66CD">
        <w:rPr>
          <w:rFonts w:ascii="Times New Roman" w:hAnsi="Times New Roman" w:cs="Times New Roman"/>
          <w:sz w:val="24"/>
          <w:szCs w:val="24"/>
        </w:rPr>
        <w:t>- по минимизации и (или) ликвидации последствий проявлений терроризма.</w:t>
      </w:r>
    </w:p>
    <w:sectPr w:rsidR="003466CD" w:rsidRPr="003466CD" w:rsidSect="003466CD">
      <w:type w:val="continuous"/>
      <w:pgSz w:w="16838" w:h="11906" w:orient="landscape"/>
      <w:pgMar w:top="709" w:right="678" w:bottom="284" w:left="567" w:header="708" w:footer="708" w:gutter="0"/>
      <w:cols w:num="3" w:space="134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82B70"/>
    <w:multiLevelType w:val="hybridMultilevel"/>
    <w:tmpl w:val="8C12371A"/>
    <w:lvl w:ilvl="0" w:tplc="9BA231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84367E"/>
    <w:multiLevelType w:val="multilevel"/>
    <w:tmpl w:val="8A42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35467F"/>
    <w:multiLevelType w:val="hybridMultilevel"/>
    <w:tmpl w:val="0B7001D4"/>
    <w:lvl w:ilvl="0" w:tplc="0E2AB584">
      <w:start w:val="1"/>
      <w:numFmt w:val="decimal"/>
      <w:lvlText w:val="%1)"/>
      <w:lvlJc w:val="left"/>
      <w:pPr>
        <w:ind w:left="1069" w:hanging="360"/>
      </w:pPr>
      <w:rPr>
        <w:rFonts w:ascii="Arial" w:hAnsi="Arial" w:cs="Arial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D83"/>
    <w:rsid w:val="00093E1D"/>
    <w:rsid w:val="000B4887"/>
    <w:rsid w:val="0014387C"/>
    <w:rsid w:val="00297424"/>
    <w:rsid w:val="002D1EA6"/>
    <w:rsid w:val="003466CD"/>
    <w:rsid w:val="00371A24"/>
    <w:rsid w:val="003B1C9D"/>
    <w:rsid w:val="00430D87"/>
    <w:rsid w:val="004E22C6"/>
    <w:rsid w:val="005165CD"/>
    <w:rsid w:val="00557D83"/>
    <w:rsid w:val="0057252F"/>
    <w:rsid w:val="00632614"/>
    <w:rsid w:val="00634286"/>
    <w:rsid w:val="00757C29"/>
    <w:rsid w:val="007B745D"/>
    <w:rsid w:val="00841F6F"/>
    <w:rsid w:val="00962E75"/>
    <w:rsid w:val="0099353D"/>
    <w:rsid w:val="009A762A"/>
    <w:rsid w:val="009E05B6"/>
    <w:rsid w:val="00A35A85"/>
    <w:rsid w:val="00A66A33"/>
    <w:rsid w:val="00AB50C8"/>
    <w:rsid w:val="00AE7555"/>
    <w:rsid w:val="00B9332C"/>
    <w:rsid w:val="00BC3684"/>
    <w:rsid w:val="00C12300"/>
    <w:rsid w:val="00C37EF8"/>
    <w:rsid w:val="00CF7ADC"/>
    <w:rsid w:val="00D42929"/>
    <w:rsid w:val="00D944DF"/>
    <w:rsid w:val="00DF10FB"/>
    <w:rsid w:val="00E53180"/>
    <w:rsid w:val="00E97622"/>
    <w:rsid w:val="00EB1845"/>
    <w:rsid w:val="00F02E5A"/>
    <w:rsid w:val="00F143BE"/>
    <w:rsid w:val="00FB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F35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614"/>
    <w:rPr>
      <w:rFonts w:ascii="Calibri" w:hAnsi="Calibri"/>
    </w:rPr>
  </w:style>
  <w:style w:type="paragraph" w:styleId="1">
    <w:name w:val="heading 1"/>
    <w:basedOn w:val="a"/>
    <w:link w:val="10"/>
    <w:uiPriority w:val="9"/>
    <w:qFormat/>
    <w:rsid w:val="006326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5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26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32614"/>
    <w:pPr>
      <w:ind w:left="720"/>
      <w:contextualSpacing/>
    </w:pPr>
    <w:rPr>
      <w:rFonts w:asciiTheme="minorHAnsi" w:eastAsiaTheme="minorHAnsi" w:hAnsiTheme="minorHAnsi"/>
    </w:rPr>
  </w:style>
  <w:style w:type="table" w:styleId="a4">
    <w:name w:val="Table Grid"/>
    <w:basedOn w:val="a1"/>
    <w:uiPriority w:val="59"/>
    <w:rsid w:val="00557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57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7D83"/>
    <w:rPr>
      <w:rFonts w:ascii="Tahoma" w:hAnsi="Tahoma" w:cs="Tahoma"/>
      <w:sz w:val="16"/>
      <w:szCs w:val="16"/>
    </w:rPr>
  </w:style>
  <w:style w:type="character" w:customStyle="1" w:styleId="copyright-span">
    <w:name w:val="copyright-span"/>
    <w:basedOn w:val="a0"/>
    <w:rsid w:val="009A762A"/>
  </w:style>
  <w:style w:type="character" w:styleId="a7">
    <w:name w:val="Hyperlink"/>
    <w:basedOn w:val="a0"/>
    <w:uiPriority w:val="99"/>
    <w:semiHidden/>
    <w:unhideWhenUsed/>
    <w:rsid w:val="009A762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99353D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614"/>
    <w:rPr>
      <w:rFonts w:ascii="Calibri" w:hAnsi="Calibri"/>
    </w:rPr>
  </w:style>
  <w:style w:type="paragraph" w:styleId="1">
    <w:name w:val="heading 1"/>
    <w:basedOn w:val="a"/>
    <w:link w:val="10"/>
    <w:uiPriority w:val="9"/>
    <w:qFormat/>
    <w:rsid w:val="006326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5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26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32614"/>
    <w:pPr>
      <w:ind w:left="720"/>
      <w:contextualSpacing/>
    </w:pPr>
    <w:rPr>
      <w:rFonts w:asciiTheme="minorHAnsi" w:eastAsiaTheme="minorHAnsi" w:hAnsiTheme="minorHAnsi"/>
    </w:rPr>
  </w:style>
  <w:style w:type="table" w:styleId="a4">
    <w:name w:val="Table Grid"/>
    <w:basedOn w:val="a1"/>
    <w:uiPriority w:val="59"/>
    <w:rsid w:val="00557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57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7D83"/>
    <w:rPr>
      <w:rFonts w:ascii="Tahoma" w:hAnsi="Tahoma" w:cs="Tahoma"/>
      <w:sz w:val="16"/>
      <w:szCs w:val="16"/>
    </w:rPr>
  </w:style>
  <w:style w:type="character" w:customStyle="1" w:styleId="copyright-span">
    <w:name w:val="copyright-span"/>
    <w:basedOn w:val="a0"/>
    <w:rsid w:val="009A762A"/>
  </w:style>
  <w:style w:type="character" w:styleId="a7">
    <w:name w:val="Hyperlink"/>
    <w:basedOn w:val="a0"/>
    <w:uiPriority w:val="99"/>
    <w:semiHidden/>
    <w:unhideWhenUsed/>
    <w:rsid w:val="009A762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99353D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4DECB-3A41-4A03-AC44-3CBE981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 Marchuk</dc:creator>
  <cp:lastModifiedBy>Пользователь Windows</cp:lastModifiedBy>
  <cp:revision>6</cp:revision>
  <cp:lastPrinted>2019-10-29T15:01:00Z</cp:lastPrinted>
  <dcterms:created xsi:type="dcterms:W3CDTF">2021-12-08T07:27:00Z</dcterms:created>
  <dcterms:modified xsi:type="dcterms:W3CDTF">2021-12-14T12:51:00Z</dcterms:modified>
</cp:coreProperties>
</file>